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58856130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53184A">
        <w:rPr>
          <w:rFonts w:ascii="Century Gothic" w:hAnsi="Century Gothic"/>
          <w:b/>
          <w:sz w:val="24"/>
          <w:szCs w:val="24"/>
        </w:rPr>
        <w:t xml:space="preserve">Segunda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3184A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53184A">
        <w:rPr>
          <w:rFonts w:ascii="Century Gothic" w:hAnsi="Century Gothic"/>
          <w:b/>
          <w:sz w:val="24"/>
          <w:szCs w:val="24"/>
        </w:rPr>
        <w:t xml:space="preserve">trece de agosto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</w:rPr>
      </w:pPr>
      <w:r w:rsidRPr="0053184A">
        <w:rPr>
          <w:rFonts w:ascii="Century Gothic" w:hAnsi="Century Gothic"/>
          <w:b w:val="0"/>
        </w:rPr>
        <w:t xml:space="preserve">Análisis, discusión y aprobación del proyecto de presupuesto de Egresos Ejercicio 2022 para este Órgano Constitucional.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53184A">
        <w:rPr>
          <w:rFonts w:ascii="Century Gothic" w:hAnsi="Century Gothic"/>
          <w:b/>
          <w:sz w:val="24"/>
          <w:szCs w:val="24"/>
        </w:rPr>
        <w:t xml:space="preserve">DOCE DE AGOSTO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858856130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8714503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83CF-E34A-4E18-A2CD-A8A673AC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2021-08-13T16:23:00Z</cp:lastPrinted>
  <dcterms:created xsi:type="dcterms:W3CDTF">2021-08-13T16:22:00Z</dcterms:created>
  <dcterms:modified xsi:type="dcterms:W3CDTF">2021-08-13T16:24:00Z</dcterms:modified>
</cp:coreProperties>
</file>